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2320" w14:textId="347ED225" w:rsidR="00E56C46" w:rsidRPr="003D0923" w:rsidRDefault="007D5849" w:rsidP="003D0923">
      <w:pPr>
        <w:spacing w:after="0"/>
        <w:jc w:val="center"/>
        <w:rPr>
          <w:rFonts w:ascii="Nerko One" w:hAnsi="Nerko One"/>
          <w:color w:val="462870"/>
          <w:sz w:val="52"/>
          <w:szCs w:val="52"/>
        </w:rPr>
      </w:pPr>
      <w:r>
        <w:rPr>
          <w:rFonts w:ascii="Nerko One" w:hAnsi="Nerko One"/>
          <w:color w:val="462870"/>
          <w:sz w:val="52"/>
          <w:szCs w:val="52"/>
        </w:rPr>
        <w:t>Výtvarný</w:t>
      </w:r>
      <w:r w:rsidR="003D0923" w:rsidRPr="003D0923">
        <w:rPr>
          <w:rFonts w:ascii="Nerko One" w:hAnsi="Nerko One"/>
          <w:color w:val="462870"/>
          <w:sz w:val="52"/>
          <w:szCs w:val="52"/>
        </w:rPr>
        <w:t xml:space="preserve"> </w:t>
      </w:r>
      <w:r w:rsidR="00E56C46" w:rsidRPr="003D0923">
        <w:rPr>
          <w:rFonts w:ascii="Nerko One" w:hAnsi="Nerko One"/>
          <w:color w:val="462870"/>
          <w:sz w:val="52"/>
          <w:szCs w:val="52"/>
        </w:rPr>
        <w:t>příměstský tábor</w:t>
      </w:r>
    </w:p>
    <w:p w14:paraId="52536DC6" w14:textId="77777777" w:rsidR="00F117A1" w:rsidRPr="00F117A1" w:rsidRDefault="00F117A1" w:rsidP="00E56C46">
      <w:pPr>
        <w:spacing w:after="0"/>
        <w:jc w:val="center"/>
        <w:rPr>
          <w:rFonts w:ascii="Nerko One" w:hAnsi="Nerko One"/>
          <w:color w:val="462870"/>
          <w:sz w:val="10"/>
        </w:rPr>
      </w:pPr>
    </w:p>
    <w:p w14:paraId="65A7152D" w14:textId="77777777" w:rsidR="00FB6E69" w:rsidRPr="00C218C9" w:rsidRDefault="00FB6E69" w:rsidP="00E56C46">
      <w:pPr>
        <w:jc w:val="center"/>
        <w:rPr>
          <w:rFonts w:ascii="Roboto Black" w:hAnsi="Roboto Black" w:cs="Calibri"/>
          <w:b/>
          <w:sz w:val="2"/>
          <w:szCs w:val="16"/>
        </w:rPr>
      </w:pPr>
    </w:p>
    <w:p w14:paraId="55E44DCA" w14:textId="77777777" w:rsidR="00E56C46" w:rsidRPr="003D0923" w:rsidRDefault="00D4382D" w:rsidP="00435F09">
      <w:pPr>
        <w:shd w:val="clear" w:color="auto" w:fill="FFFFFF" w:themeFill="background1"/>
        <w:jc w:val="center"/>
        <w:rPr>
          <w:rFonts w:cs="Calibri"/>
          <w:b/>
          <w:color w:val="462870"/>
          <w:sz w:val="40"/>
          <w:szCs w:val="40"/>
        </w:rPr>
      </w:pPr>
      <w:r w:rsidRPr="003D0923">
        <w:rPr>
          <w:rFonts w:cs="Calibri"/>
          <w:b/>
          <w:color w:val="462870"/>
          <w:sz w:val="40"/>
          <w:szCs w:val="40"/>
        </w:rPr>
        <w:t>ZÁKLADNÍ INFORMACE</w:t>
      </w:r>
    </w:p>
    <w:p w14:paraId="3289348C" w14:textId="14A07A27" w:rsidR="00D4382D" w:rsidRPr="00F61EA5" w:rsidRDefault="00D4382D" w:rsidP="00D4382D">
      <w:pPr>
        <w:rPr>
          <w:sz w:val="24"/>
          <w:szCs w:val="24"/>
        </w:rPr>
      </w:pPr>
      <w:r w:rsidRPr="00F61EA5">
        <w:rPr>
          <w:b/>
          <w:sz w:val="24"/>
          <w:szCs w:val="24"/>
        </w:rPr>
        <w:t>Termín:</w:t>
      </w:r>
      <w:r w:rsidR="001B3E39">
        <w:rPr>
          <w:sz w:val="24"/>
          <w:szCs w:val="24"/>
        </w:rPr>
        <w:t xml:space="preserve">  </w:t>
      </w:r>
      <w:r w:rsidR="003D0923">
        <w:rPr>
          <w:sz w:val="24"/>
          <w:szCs w:val="24"/>
        </w:rPr>
        <w:t>pondělí 1</w:t>
      </w:r>
      <w:r w:rsidR="007D5849">
        <w:rPr>
          <w:sz w:val="24"/>
          <w:szCs w:val="24"/>
        </w:rPr>
        <w:t>0</w:t>
      </w:r>
      <w:r w:rsidR="003D0923">
        <w:rPr>
          <w:sz w:val="24"/>
          <w:szCs w:val="24"/>
        </w:rPr>
        <w:t>. srpna – pátek 1</w:t>
      </w:r>
      <w:r w:rsidR="007D5849">
        <w:rPr>
          <w:sz w:val="24"/>
          <w:szCs w:val="24"/>
        </w:rPr>
        <w:t>4</w:t>
      </w:r>
      <w:r w:rsidR="003D0923">
        <w:rPr>
          <w:sz w:val="24"/>
          <w:szCs w:val="24"/>
        </w:rPr>
        <w:t>. srpna</w:t>
      </w:r>
      <w:r w:rsidR="00D85341">
        <w:rPr>
          <w:sz w:val="24"/>
          <w:szCs w:val="24"/>
        </w:rPr>
        <w:t xml:space="preserve"> 202</w:t>
      </w:r>
      <w:r w:rsidR="007D5849">
        <w:rPr>
          <w:sz w:val="24"/>
          <w:szCs w:val="24"/>
        </w:rPr>
        <w:t>6</w:t>
      </w:r>
      <w:r w:rsidRPr="00326719">
        <w:rPr>
          <w:sz w:val="24"/>
          <w:szCs w:val="24"/>
        </w:rPr>
        <w:t xml:space="preserve">  </w:t>
      </w:r>
    </w:p>
    <w:p w14:paraId="54B1A37E" w14:textId="77777777" w:rsidR="00D4382D" w:rsidRPr="003D0923" w:rsidRDefault="003D0923" w:rsidP="003D0923">
      <w:pPr>
        <w:ind w:left="2184" w:hanging="2184"/>
        <w:jc w:val="both"/>
        <w:rPr>
          <w:szCs w:val="24"/>
        </w:rPr>
      </w:pPr>
      <w:r w:rsidRPr="00A24DA6">
        <w:rPr>
          <w:b/>
          <w:szCs w:val="24"/>
        </w:rPr>
        <w:t>Doporučený věk:</w:t>
      </w:r>
      <w:r>
        <w:rPr>
          <w:b/>
          <w:szCs w:val="24"/>
        </w:rPr>
        <w:t xml:space="preserve">  </w:t>
      </w:r>
      <w:r w:rsidRPr="00A4195D">
        <w:rPr>
          <w:szCs w:val="24"/>
        </w:rPr>
        <w:t xml:space="preserve">od 7 let, </w:t>
      </w:r>
      <w:r w:rsidRPr="00A4195D">
        <w:rPr>
          <w:sz w:val="24"/>
          <w:szCs w:val="24"/>
        </w:rPr>
        <w:t>po absolvování 1. třídy ZŠ</w:t>
      </w:r>
      <w:r w:rsidRPr="00A24DA6">
        <w:rPr>
          <w:szCs w:val="24"/>
        </w:rPr>
        <w:t xml:space="preserve">    </w:t>
      </w:r>
      <w:r>
        <w:rPr>
          <w:szCs w:val="24"/>
        </w:rPr>
        <w:t xml:space="preserve">      </w:t>
      </w:r>
    </w:p>
    <w:p w14:paraId="3DDA014D" w14:textId="249EDD45" w:rsidR="003D0923" w:rsidRPr="0052043B" w:rsidRDefault="003D0923" w:rsidP="003D0923">
      <w:pPr>
        <w:spacing w:after="0" w:line="240" w:lineRule="auto"/>
        <w:rPr>
          <w:sz w:val="24"/>
          <w:szCs w:val="24"/>
        </w:rPr>
      </w:pPr>
      <w:r w:rsidRPr="0052043B">
        <w:rPr>
          <w:b/>
          <w:sz w:val="24"/>
          <w:szCs w:val="24"/>
        </w:rPr>
        <w:t>Kapacita:</w:t>
      </w:r>
      <w:r w:rsidRPr="0052043B">
        <w:rPr>
          <w:sz w:val="24"/>
          <w:szCs w:val="24"/>
        </w:rPr>
        <w:t xml:space="preserve"> </w:t>
      </w:r>
      <w:r w:rsidR="007D5849">
        <w:rPr>
          <w:sz w:val="24"/>
          <w:szCs w:val="24"/>
        </w:rPr>
        <w:t>20</w:t>
      </w:r>
      <w:r w:rsidRPr="0052043B">
        <w:rPr>
          <w:sz w:val="24"/>
          <w:szCs w:val="24"/>
        </w:rPr>
        <w:t xml:space="preserve"> dětí</w:t>
      </w:r>
    </w:p>
    <w:p w14:paraId="4245B8D5" w14:textId="77777777" w:rsidR="008F1313" w:rsidRDefault="00D4382D" w:rsidP="007D5849">
      <w:pPr>
        <w:pStyle w:val="Normlnweb"/>
      </w:pPr>
      <w:r w:rsidRPr="0052043B">
        <w:rPr>
          <w:b/>
        </w:rPr>
        <w:t>Co nás čeká:</w:t>
      </w:r>
      <w:r w:rsidRPr="0052043B">
        <w:t xml:space="preserve"> </w:t>
      </w:r>
      <w:r w:rsidR="007C1258" w:rsidRPr="008F1313">
        <w:rPr>
          <w:b/>
          <w:bCs/>
        </w:rPr>
        <w:t>Příroda a svět kolem nás</w:t>
      </w:r>
      <w:r w:rsidR="007C1258">
        <w:t xml:space="preserve">. </w:t>
      </w:r>
    </w:p>
    <w:p w14:paraId="4EABF4DD" w14:textId="3E259158" w:rsidR="007D5849" w:rsidRPr="007D5849" w:rsidRDefault="007D5849" w:rsidP="007D5849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7D5849">
        <w:rPr>
          <w:rStyle w:val="Siln"/>
          <w:rFonts w:asciiTheme="minorHAnsi" w:hAnsiTheme="minorHAnsi" w:cstheme="minorHAnsi"/>
          <w:b w:val="0"/>
          <w:bCs w:val="0"/>
        </w:rPr>
        <w:t>veme děti do světa barev, tvarů a přírody.</w:t>
      </w:r>
      <w:r w:rsidRPr="007D5849">
        <w:rPr>
          <w:rFonts w:asciiTheme="minorHAnsi" w:hAnsiTheme="minorHAnsi" w:cstheme="minorHAnsi"/>
          <w:b/>
          <w:bCs/>
        </w:rPr>
        <w:br/>
      </w:r>
      <w:r w:rsidRPr="007D5849">
        <w:rPr>
          <w:rFonts w:asciiTheme="minorHAnsi" w:hAnsiTheme="minorHAnsi" w:cstheme="minorHAnsi"/>
        </w:rPr>
        <w:t>Na výtvarném táboře se budeme dívat kolem sebe trochu jinak – očima pozorovatele, objevitele i snílka.</w:t>
      </w:r>
      <w:r>
        <w:rPr>
          <w:rFonts w:asciiTheme="minorHAnsi" w:hAnsiTheme="minorHAnsi" w:cstheme="minorHAnsi"/>
        </w:rPr>
        <w:t xml:space="preserve"> Svět</w:t>
      </w:r>
      <w:r w:rsidRPr="007D5849">
        <w:rPr>
          <w:rFonts w:asciiTheme="minorHAnsi" w:hAnsiTheme="minorHAnsi" w:cstheme="minorHAnsi"/>
        </w:rPr>
        <w:t xml:space="preserve"> kolem nás se stan</w:t>
      </w:r>
      <w:r>
        <w:rPr>
          <w:rFonts w:asciiTheme="minorHAnsi" w:hAnsiTheme="minorHAnsi" w:cstheme="minorHAnsi"/>
        </w:rPr>
        <w:t>e</w:t>
      </w:r>
      <w:r w:rsidRPr="007D5849">
        <w:rPr>
          <w:rFonts w:asciiTheme="minorHAnsi" w:hAnsiTheme="minorHAnsi" w:cstheme="minorHAnsi"/>
        </w:rPr>
        <w:t xml:space="preserve"> inspirací pro</w:t>
      </w:r>
      <w:r>
        <w:rPr>
          <w:rFonts w:asciiTheme="minorHAnsi" w:hAnsiTheme="minorHAnsi" w:cstheme="minorHAnsi"/>
        </w:rPr>
        <w:t xml:space="preserve"> naší</w:t>
      </w:r>
      <w:r w:rsidRPr="007D5849">
        <w:rPr>
          <w:rFonts w:asciiTheme="minorHAnsi" w:hAnsiTheme="minorHAnsi" w:cstheme="minorHAnsi"/>
        </w:rPr>
        <w:t xml:space="preserve"> vlastní tvorbu.</w:t>
      </w:r>
    </w:p>
    <w:p w14:paraId="35DDAF58" w14:textId="015E13F7" w:rsidR="007D5849" w:rsidRPr="007D5849" w:rsidRDefault="007D5849" w:rsidP="007D5849">
      <w:pPr>
        <w:pStyle w:val="Normlnweb"/>
        <w:rPr>
          <w:rFonts w:asciiTheme="minorHAnsi" w:hAnsiTheme="minorHAnsi" w:cstheme="minorHAnsi"/>
        </w:rPr>
      </w:pPr>
      <w:r w:rsidRPr="007D5849">
        <w:rPr>
          <w:rFonts w:asciiTheme="minorHAnsi" w:hAnsiTheme="minorHAnsi" w:cstheme="minorHAnsi"/>
        </w:rPr>
        <w:t>Děti si vyzkouší různé výtvarné techniky, budou</w:t>
      </w:r>
      <w:r>
        <w:rPr>
          <w:rFonts w:asciiTheme="minorHAnsi" w:hAnsiTheme="minorHAnsi" w:cstheme="minorHAnsi"/>
        </w:rPr>
        <w:t xml:space="preserve"> </w:t>
      </w:r>
      <w:r w:rsidRPr="007D5849">
        <w:rPr>
          <w:rFonts w:asciiTheme="minorHAnsi" w:hAnsiTheme="minorHAnsi" w:cstheme="minorHAnsi"/>
        </w:rPr>
        <w:t>objevovat, jak se příroda může otisknout do obrazu. Nejde o dokonalý výsledek, ale o radost z tvoření, rozvoj fantazie a citlivé vnímání světa.</w:t>
      </w:r>
    </w:p>
    <w:p w14:paraId="149C9817" w14:textId="5204FB1E" w:rsidR="007D5849" w:rsidRDefault="007D5849" w:rsidP="007D5849">
      <w:pPr>
        <w:pStyle w:val="Normlnweb"/>
      </w:pPr>
      <w:r>
        <w:t>Tábor je určen všem, kteří rádi kreslí, malují, tvoří</w:t>
      </w:r>
      <w:r w:rsidR="008F1313">
        <w:t>.</w:t>
      </w:r>
    </w:p>
    <w:p w14:paraId="2ACE087C" w14:textId="77777777" w:rsidR="00F61EA5" w:rsidRPr="0052043B" w:rsidRDefault="0000095B" w:rsidP="00F61EA5">
      <w:pPr>
        <w:spacing w:after="0" w:line="240" w:lineRule="auto"/>
        <w:jc w:val="both"/>
        <w:rPr>
          <w:sz w:val="24"/>
          <w:szCs w:val="24"/>
        </w:rPr>
      </w:pPr>
      <w:r w:rsidRPr="0052043B">
        <w:rPr>
          <w:sz w:val="24"/>
          <w:szCs w:val="24"/>
        </w:rPr>
        <w:t>Sraz od</w:t>
      </w:r>
      <w:r w:rsidR="001B3E39" w:rsidRPr="0052043B">
        <w:rPr>
          <w:sz w:val="24"/>
          <w:szCs w:val="24"/>
        </w:rPr>
        <w:t xml:space="preserve"> 7:30 hod. (program začíná od 8:00hod.), konec v 15:3</w:t>
      </w:r>
      <w:r w:rsidR="00D4382D" w:rsidRPr="0052043B">
        <w:rPr>
          <w:sz w:val="24"/>
          <w:szCs w:val="24"/>
        </w:rPr>
        <w:t>0 hod. v SVČ.</w:t>
      </w:r>
    </w:p>
    <w:p w14:paraId="3D285011" w14:textId="77777777" w:rsidR="00F61EA5" w:rsidRDefault="00F61EA5" w:rsidP="00F61EA5">
      <w:pPr>
        <w:spacing w:after="0" w:line="240" w:lineRule="auto"/>
        <w:jc w:val="both"/>
        <w:rPr>
          <w:sz w:val="24"/>
          <w:szCs w:val="24"/>
        </w:rPr>
      </w:pPr>
    </w:p>
    <w:p w14:paraId="4E947FE8" w14:textId="77777777" w:rsidR="00F61EA5" w:rsidRPr="00F61EA5" w:rsidRDefault="00F61EA5" w:rsidP="00F61EA5">
      <w:pPr>
        <w:spacing w:after="0" w:line="240" w:lineRule="auto"/>
        <w:jc w:val="both"/>
        <w:rPr>
          <w:sz w:val="24"/>
          <w:szCs w:val="24"/>
        </w:rPr>
      </w:pPr>
      <w:r w:rsidRPr="00F61EA5">
        <w:rPr>
          <w:rFonts w:cstheme="minorHAnsi"/>
          <w:sz w:val="24"/>
          <w:szCs w:val="24"/>
        </w:rPr>
        <w:t>Bližší instrukce k programu a další organizační pokyny budou elektronicky rozesílány přihlášeným a zaplaceným účastníkům na konci června.</w:t>
      </w:r>
    </w:p>
    <w:p w14:paraId="31FBB80E" w14:textId="77777777" w:rsidR="00A4195D" w:rsidRPr="00A24DA6" w:rsidRDefault="00A4195D" w:rsidP="00F61EA5">
      <w:pPr>
        <w:spacing w:after="0" w:line="240" w:lineRule="auto"/>
        <w:jc w:val="both"/>
        <w:rPr>
          <w:szCs w:val="24"/>
        </w:rPr>
      </w:pPr>
    </w:p>
    <w:p w14:paraId="20D0C396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A4195D">
        <w:rPr>
          <w:rFonts w:asciiTheme="minorHAnsi" w:hAnsiTheme="minorHAnsi"/>
          <w:sz w:val="24"/>
          <w:szCs w:val="24"/>
        </w:rPr>
        <w:t>.</w:t>
      </w:r>
      <w:r w:rsidRPr="00A4195D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03EC0473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</w:p>
    <w:p w14:paraId="107350AD" w14:textId="2BFD1ED1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Cena:</w:t>
      </w:r>
      <w:r w:rsidRPr="00A4195D">
        <w:rPr>
          <w:rFonts w:asciiTheme="minorHAnsi" w:hAnsiTheme="minorHAnsi"/>
          <w:sz w:val="24"/>
          <w:szCs w:val="24"/>
        </w:rPr>
        <w:t xml:space="preserve"> </w:t>
      </w:r>
      <w:r w:rsidRPr="00A4195D">
        <w:rPr>
          <w:rFonts w:asciiTheme="minorHAnsi" w:hAnsiTheme="minorHAnsi"/>
          <w:sz w:val="24"/>
          <w:szCs w:val="24"/>
        </w:rPr>
        <w:tab/>
        <w:t xml:space="preserve">  </w:t>
      </w:r>
      <w:r w:rsidR="007D5849">
        <w:rPr>
          <w:rFonts w:asciiTheme="minorHAnsi" w:hAnsiTheme="minorHAnsi"/>
          <w:sz w:val="24"/>
          <w:szCs w:val="24"/>
        </w:rPr>
        <w:t>2100</w:t>
      </w:r>
      <w:r w:rsidRPr="00326719">
        <w:rPr>
          <w:rFonts w:asciiTheme="minorHAnsi" w:hAnsiTheme="minorHAnsi"/>
          <w:sz w:val="24"/>
          <w:szCs w:val="24"/>
        </w:rPr>
        <w:t>Kč</w:t>
      </w:r>
      <w:r w:rsidRPr="001B3E39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A4195D">
        <w:rPr>
          <w:rFonts w:asciiTheme="minorHAnsi" w:hAnsiTheme="minorHAnsi"/>
          <w:sz w:val="24"/>
          <w:szCs w:val="24"/>
        </w:rPr>
        <w:t>/</w:t>
      </w:r>
      <w:r w:rsidR="00F61EA5" w:rsidRPr="00F61EA5">
        <w:rPr>
          <w:rFonts w:asciiTheme="minorHAnsi" w:hAnsiTheme="minorHAnsi" w:cstheme="minorHAnsi"/>
          <w:sz w:val="24"/>
          <w:szCs w:val="24"/>
        </w:rPr>
        <w:t>obědy, jízdné, vstupné, materiál na soutěže, odměny</w:t>
      </w:r>
      <w:r w:rsidRPr="00A4195D">
        <w:rPr>
          <w:rFonts w:asciiTheme="minorHAnsi" w:hAnsiTheme="minorHAnsi"/>
          <w:sz w:val="24"/>
          <w:szCs w:val="24"/>
        </w:rPr>
        <w:t>/</w:t>
      </w:r>
    </w:p>
    <w:p w14:paraId="32EAA65C" w14:textId="77777777" w:rsidR="00D4382D" w:rsidRPr="00A4195D" w:rsidRDefault="00D4382D" w:rsidP="00F61EA5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platbu je nutno provést nejpozději </w:t>
      </w:r>
      <w:r w:rsidRPr="0000095B">
        <w:rPr>
          <w:rFonts w:asciiTheme="minorHAnsi" w:hAnsiTheme="minorHAnsi"/>
          <w:sz w:val="24"/>
          <w:szCs w:val="24"/>
        </w:rPr>
        <w:t xml:space="preserve">do 21. dnů </w:t>
      </w:r>
      <w:r w:rsidRPr="00A4195D">
        <w:rPr>
          <w:rFonts w:asciiTheme="minorHAnsi" w:hAnsiTheme="minorHAnsi"/>
          <w:sz w:val="24"/>
          <w:szCs w:val="24"/>
        </w:rPr>
        <w:t>od potvrzení přihlášky</w:t>
      </w:r>
    </w:p>
    <w:p w14:paraId="6EFCE306" w14:textId="77777777" w:rsidR="00D4382D" w:rsidRPr="00A4195D" w:rsidRDefault="00D4382D" w:rsidP="00F61EA5">
      <w:pPr>
        <w:pStyle w:val="Bezmezer"/>
        <w:ind w:left="720"/>
        <w:jc w:val="both"/>
        <w:rPr>
          <w:rFonts w:asciiTheme="minorHAnsi" w:hAnsiTheme="minorHAnsi"/>
          <w:sz w:val="24"/>
          <w:szCs w:val="24"/>
        </w:rPr>
      </w:pPr>
    </w:p>
    <w:p w14:paraId="769E4195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Způsob úhrady:</w:t>
      </w:r>
    </w:p>
    <w:p w14:paraId="3046DA41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292FC376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A4195D">
        <w:rPr>
          <w:rFonts w:asciiTheme="minorHAnsi" w:hAnsiTheme="minorHAnsi"/>
          <w:sz w:val="24"/>
          <w:szCs w:val="24"/>
        </w:rPr>
        <w:t xml:space="preserve">          variabilní symbol: </w:t>
      </w:r>
      <w:r w:rsidRPr="00A4195D">
        <w:rPr>
          <w:rFonts w:asciiTheme="minorHAnsi" w:hAnsiTheme="minorHAnsi"/>
          <w:sz w:val="24"/>
          <w:szCs w:val="24"/>
          <w:u w:val="single"/>
        </w:rPr>
        <w:t>bude vygene</w:t>
      </w:r>
      <w:r w:rsidR="00A4195D">
        <w:rPr>
          <w:rFonts w:asciiTheme="minorHAnsi" w:hAnsiTheme="minorHAnsi"/>
          <w:sz w:val="24"/>
          <w:szCs w:val="24"/>
          <w:u w:val="single"/>
        </w:rPr>
        <w:t>rován z</w:t>
      </w:r>
      <w:r w:rsidRPr="00A4195D">
        <w:rPr>
          <w:rFonts w:asciiTheme="minorHAnsi" w:hAnsiTheme="minorHAnsi"/>
          <w:sz w:val="24"/>
          <w:szCs w:val="24"/>
          <w:u w:val="single"/>
        </w:rPr>
        <w:t xml:space="preserve"> přihlášky, informaci dostanete na e-mail</w:t>
      </w:r>
    </w:p>
    <w:p w14:paraId="286A4329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0F9F45B4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C41BAA4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30A224E2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576DBCF4" w14:textId="77777777" w:rsidR="00D4382D" w:rsidRPr="0052043B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2043B">
        <w:rPr>
          <w:rFonts w:asciiTheme="minorHAnsi" w:hAnsiTheme="minorHAnsi"/>
          <w:b/>
          <w:sz w:val="24"/>
          <w:szCs w:val="24"/>
        </w:rPr>
        <w:t>Co budeme potřebovat:</w:t>
      </w:r>
      <w:r w:rsidRPr="0052043B">
        <w:rPr>
          <w:rFonts w:asciiTheme="minorHAnsi" w:hAnsiTheme="minorHAnsi"/>
          <w:sz w:val="24"/>
          <w:szCs w:val="24"/>
        </w:rPr>
        <w:t xml:space="preserve"> </w:t>
      </w:r>
      <w:r w:rsidR="00F61EA5" w:rsidRPr="0052043B">
        <w:rPr>
          <w:rFonts w:asciiTheme="minorHAnsi" w:hAnsiTheme="minorHAnsi" w:cstheme="minorHAnsi"/>
          <w:sz w:val="24"/>
          <w:szCs w:val="24"/>
        </w:rPr>
        <w:t xml:space="preserve">sportovní oděv a obuv dle počasí a programu na jednotlivé dny, svačinu, láhev na pití, </w:t>
      </w:r>
      <w:r w:rsidR="0052043B" w:rsidRPr="0052043B">
        <w:rPr>
          <w:rFonts w:asciiTheme="minorHAnsi" w:hAnsiTheme="minorHAnsi" w:cstheme="minorHAnsi"/>
          <w:sz w:val="24"/>
          <w:szCs w:val="24"/>
        </w:rPr>
        <w:t xml:space="preserve">batůžek, pokrývku hlavy, přezůvky, </w:t>
      </w:r>
      <w:r w:rsidR="00F61EA5" w:rsidRPr="0052043B">
        <w:rPr>
          <w:rFonts w:asciiTheme="minorHAnsi" w:hAnsiTheme="minorHAnsi" w:cstheme="minorHAnsi"/>
          <w:sz w:val="24"/>
          <w:szCs w:val="24"/>
        </w:rPr>
        <w:t xml:space="preserve">kopii kartičky zdrav. </w:t>
      </w:r>
      <w:r w:rsidR="001B3E39" w:rsidRPr="0052043B">
        <w:rPr>
          <w:rFonts w:asciiTheme="minorHAnsi" w:hAnsiTheme="minorHAnsi" w:cstheme="minorHAnsi"/>
          <w:sz w:val="24"/>
          <w:szCs w:val="24"/>
        </w:rPr>
        <w:t>pojišťovny, Čestné p</w:t>
      </w:r>
      <w:r w:rsidR="00F61EA5" w:rsidRPr="0052043B">
        <w:rPr>
          <w:rFonts w:asciiTheme="minorHAnsi" w:hAnsiTheme="minorHAnsi" w:cstheme="minorHAnsi"/>
          <w:sz w:val="24"/>
          <w:szCs w:val="24"/>
        </w:rPr>
        <w:t>rohlášení zákonných zástupců - ke stažení na svc.litomysl.cz, v části tábory.</w:t>
      </w:r>
    </w:p>
    <w:p w14:paraId="27F6C817" w14:textId="77777777" w:rsidR="00D4382D" w:rsidRPr="00A4195D" w:rsidRDefault="001B3E39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Vyplněné Čestné prohlášení zák.</w:t>
      </w:r>
      <w:r w:rsidR="00D4382D" w:rsidRPr="00A4195D">
        <w:rPr>
          <w:rFonts w:asciiTheme="minorHAnsi" w:hAnsiTheme="minorHAnsi"/>
          <w:sz w:val="24"/>
          <w:szCs w:val="24"/>
          <w:u w:val="single"/>
        </w:rPr>
        <w:t xml:space="preserve"> zástupců a kopii kartičky ZP přinesou děti první den tábora.</w:t>
      </w:r>
    </w:p>
    <w:p w14:paraId="4166DFF7" w14:textId="77777777" w:rsidR="00D4382D" w:rsidRPr="00A4195D" w:rsidRDefault="00D4382D" w:rsidP="00F61EA5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14:paraId="22AAD6C2" w14:textId="77777777" w:rsidR="00D4382D" w:rsidRPr="00A4195D" w:rsidRDefault="00D4382D" w:rsidP="00F61EA5">
      <w:pPr>
        <w:jc w:val="both"/>
        <w:rPr>
          <w:sz w:val="24"/>
          <w:szCs w:val="24"/>
        </w:rPr>
      </w:pPr>
      <w:r w:rsidRPr="00A4195D">
        <w:rPr>
          <w:b/>
          <w:sz w:val="24"/>
          <w:szCs w:val="24"/>
        </w:rPr>
        <w:lastRenderedPageBreak/>
        <w:t>Stravování:</w:t>
      </w:r>
      <w:r w:rsidRPr="00A4195D">
        <w:rPr>
          <w:sz w:val="24"/>
          <w:szCs w:val="24"/>
        </w:rPr>
        <w:t xml:space="preserve"> </w:t>
      </w:r>
      <w:r w:rsidR="00A4195D" w:rsidRPr="00D1082F">
        <w:rPr>
          <w:sz w:val="24"/>
          <w:szCs w:val="24"/>
        </w:rPr>
        <w:t>rodiče zajistí každý den dopolední a odpolední svačinu, kterou si dítě donese sebou každý den v batohu. Organizátor zajistí obědy a pitný režim v průběhu dne.</w:t>
      </w:r>
    </w:p>
    <w:p w14:paraId="0EFD83A8" w14:textId="77777777" w:rsidR="00D4382D" w:rsidRPr="00A24DA6" w:rsidRDefault="00D4382D" w:rsidP="00D4382D">
      <w:pPr>
        <w:pStyle w:val="Bezmezer"/>
        <w:spacing w:line="276" w:lineRule="auto"/>
        <w:rPr>
          <w:rFonts w:asciiTheme="minorHAnsi" w:hAnsiTheme="minorHAnsi"/>
          <w:sz w:val="16"/>
          <w:szCs w:val="24"/>
          <w:u w:val="single"/>
        </w:rPr>
      </w:pPr>
    </w:p>
    <w:p w14:paraId="2EB079D5" w14:textId="77777777" w:rsidR="003D0923" w:rsidRPr="00D1082F" w:rsidRDefault="003D0923" w:rsidP="003D0923">
      <w:pPr>
        <w:spacing w:after="0" w:line="240" w:lineRule="auto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Kontaktní osoba SVČ</w:t>
      </w:r>
      <w:r w:rsidRPr="00D1082F">
        <w:rPr>
          <w:sz w:val="24"/>
          <w:szCs w:val="24"/>
        </w:rPr>
        <w:t>:</w:t>
      </w:r>
      <w:r w:rsidRPr="00D1082F">
        <w:rPr>
          <w:b/>
          <w:sz w:val="24"/>
          <w:szCs w:val="24"/>
        </w:rPr>
        <w:t xml:space="preserve"> </w:t>
      </w:r>
      <w:r w:rsidRPr="00D1082F">
        <w:rPr>
          <w:sz w:val="24"/>
          <w:szCs w:val="24"/>
        </w:rPr>
        <w:t xml:space="preserve">Josef Štefl, e-mail: </w:t>
      </w:r>
      <w:hyperlink r:id="rId8" w:history="1">
        <w:r w:rsidRPr="00A4195D">
          <w:rPr>
            <w:rStyle w:val="Hypertextovodkaz"/>
            <w:color w:val="auto"/>
            <w:sz w:val="24"/>
            <w:szCs w:val="24"/>
            <w:u w:val="none"/>
          </w:rPr>
          <w:t>stefl@svc.litomysl.cz</w:t>
        </w:r>
      </w:hyperlink>
      <w:r w:rsidRPr="00A4195D">
        <w:rPr>
          <w:sz w:val="24"/>
          <w:szCs w:val="24"/>
        </w:rPr>
        <w:t xml:space="preserve">, </w:t>
      </w:r>
      <w:r w:rsidRPr="00D1082F">
        <w:rPr>
          <w:sz w:val="24"/>
          <w:szCs w:val="24"/>
        </w:rPr>
        <w:t>mobil:737 139 626</w:t>
      </w:r>
    </w:p>
    <w:p w14:paraId="433EA3E4" w14:textId="77777777" w:rsidR="003D0923" w:rsidRPr="00D1082F" w:rsidRDefault="003D0923" w:rsidP="003D092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5222E8E" w14:textId="77777777" w:rsidR="003D0923" w:rsidRDefault="003D0923" w:rsidP="003D0923">
      <w:pPr>
        <w:spacing w:after="0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Hlavní vedoucí tábora</w:t>
      </w:r>
      <w:r>
        <w:rPr>
          <w:sz w:val="24"/>
          <w:szCs w:val="24"/>
        </w:rPr>
        <w:t>: Jana Pokorná, mobil v době tábora: 728 842 531</w:t>
      </w:r>
    </w:p>
    <w:p w14:paraId="1B60D76D" w14:textId="77777777" w:rsidR="00D85341" w:rsidRDefault="00D85341" w:rsidP="00F61EA5">
      <w:pPr>
        <w:spacing w:after="0" w:line="240" w:lineRule="auto"/>
        <w:rPr>
          <w:sz w:val="24"/>
          <w:szCs w:val="24"/>
        </w:rPr>
      </w:pPr>
    </w:p>
    <w:sectPr w:rsidR="00D85341" w:rsidSect="003D0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3821" w14:textId="77777777" w:rsidR="00B577D8" w:rsidRDefault="00B577D8" w:rsidP="000A3F26">
      <w:pPr>
        <w:spacing w:after="0" w:line="240" w:lineRule="auto"/>
      </w:pPr>
      <w:r>
        <w:separator/>
      </w:r>
    </w:p>
  </w:endnote>
  <w:endnote w:type="continuationSeparator" w:id="0">
    <w:p w14:paraId="0EF0F04B" w14:textId="77777777" w:rsidR="00B577D8" w:rsidRDefault="00B577D8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F7C4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54A2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863F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67CA" w14:textId="77777777" w:rsidR="00B577D8" w:rsidRDefault="00B577D8" w:rsidP="000A3F26">
      <w:pPr>
        <w:spacing w:after="0" w:line="240" w:lineRule="auto"/>
      </w:pPr>
      <w:r>
        <w:separator/>
      </w:r>
    </w:p>
  </w:footnote>
  <w:footnote w:type="continuationSeparator" w:id="0">
    <w:p w14:paraId="038EEF75" w14:textId="77777777" w:rsidR="00B577D8" w:rsidRDefault="00B577D8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CA78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D26E" w14:textId="77777777" w:rsidR="000A3F26" w:rsidRDefault="002E5C2C">
    <w:pPr>
      <w:pStyle w:val="Zhlav"/>
    </w:pP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8240" behindDoc="0" locked="0" layoutInCell="1" allowOverlap="1" wp14:anchorId="2232485D" wp14:editId="7E0EDE4A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5" name="Obrázek 5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FAFFC" w14:textId="77777777" w:rsidR="000A3F26" w:rsidRDefault="000A3F26">
    <w:pPr>
      <w:pStyle w:val="Zhlav"/>
    </w:pPr>
  </w:p>
  <w:p w14:paraId="5A0F3135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13DFB638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20AF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84124">
    <w:abstractNumId w:val="1"/>
  </w:num>
  <w:num w:numId="2" w16cid:durableId="137134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6"/>
    <w:rsid w:val="0000095B"/>
    <w:rsid w:val="000056AE"/>
    <w:rsid w:val="000262C8"/>
    <w:rsid w:val="00057248"/>
    <w:rsid w:val="00080113"/>
    <w:rsid w:val="000A3F26"/>
    <w:rsid w:val="000D22C5"/>
    <w:rsid w:val="00120604"/>
    <w:rsid w:val="00137F63"/>
    <w:rsid w:val="001B3E39"/>
    <w:rsid w:val="002224D6"/>
    <w:rsid w:val="00261398"/>
    <w:rsid w:val="002A2F1B"/>
    <w:rsid w:val="002A364F"/>
    <w:rsid w:val="002D25B4"/>
    <w:rsid w:val="002E5C2C"/>
    <w:rsid w:val="0031415A"/>
    <w:rsid w:val="00326719"/>
    <w:rsid w:val="0037032E"/>
    <w:rsid w:val="0038748C"/>
    <w:rsid w:val="003D0923"/>
    <w:rsid w:val="003E18E0"/>
    <w:rsid w:val="00431F59"/>
    <w:rsid w:val="00433297"/>
    <w:rsid w:val="00435F09"/>
    <w:rsid w:val="0044600A"/>
    <w:rsid w:val="004502A3"/>
    <w:rsid w:val="00474F3D"/>
    <w:rsid w:val="00492510"/>
    <w:rsid w:val="004C4931"/>
    <w:rsid w:val="004D3B24"/>
    <w:rsid w:val="004D72BD"/>
    <w:rsid w:val="0050357C"/>
    <w:rsid w:val="0052043B"/>
    <w:rsid w:val="005C03D0"/>
    <w:rsid w:val="00614FCD"/>
    <w:rsid w:val="00652ABD"/>
    <w:rsid w:val="0066715B"/>
    <w:rsid w:val="0072504D"/>
    <w:rsid w:val="007C1258"/>
    <w:rsid w:val="007C6945"/>
    <w:rsid w:val="007D5849"/>
    <w:rsid w:val="007F2862"/>
    <w:rsid w:val="0082256D"/>
    <w:rsid w:val="008A08D2"/>
    <w:rsid w:val="008B1C11"/>
    <w:rsid w:val="008F1313"/>
    <w:rsid w:val="008F6C31"/>
    <w:rsid w:val="00902B55"/>
    <w:rsid w:val="009154D1"/>
    <w:rsid w:val="0092689E"/>
    <w:rsid w:val="00956B17"/>
    <w:rsid w:val="009848F6"/>
    <w:rsid w:val="00985C5F"/>
    <w:rsid w:val="009A1758"/>
    <w:rsid w:val="009D3B27"/>
    <w:rsid w:val="009E2688"/>
    <w:rsid w:val="00A24DA6"/>
    <w:rsid w:val="00A4195D"/>
    <w:rsid w:val="00A718FE"/>
    <w:rsid w:val="00B577D8"/>
    <w:rsid w:val="00BA503A"/>
    <w:rsid w:val="00BF4C77"/>
    <w:rsid w:val="00C025B8"/>
    <w:rsid w:val="00C218C9"/>
    <w:rsid w:val="00C508BB"/>
    <w:rsid w:val="00C938DB"/>
    <w:rsid w:val="00CF460E"/>
    <w:rsid w:val="00CF5646"/>
    <w:rsid w:val="00D36448"/>
    <w:rsid w:val="00D4382D"/>
    <w:rsid w:val="00D76FE6"/>
    <w:rsid w:val="00D85341"/>
    <w:rsid w:val="00DC1A71"/>
    <w:rsid w:val="00E010A2"/>
    <w:rsid w:val="00E56C46"/>
    <w:rsid w:val="00E67256"/>
    <w:rsid w:val="00EA21E5"/>
    <w:rsid w:val="00EF05DC"/>
    <w:rsid w:val="00F02106"/>
    <w:rsid w:val="00F117A1"/>
    <w:rsid w:val="00F53DA8"/>
    <w:rsid w:val="00F61EA5"/>
    <w:rsid w:val="00FB5B26"/>
    <w:rsid w:val="00FB6E69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ABB6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D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@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B807-1503-43CC-AE36-728C3FC8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Josef Štefl</cp:lastModifiedBy>
  <cp:revision>4</cp:revision>
  <cp:lastPrinted>2025-02-13T08:33:00Z</cp:lastPrinted>
  <dcterms:created xsi:type="dcterms:W3CDTF">2026-01-27T16:57:00Z</dcterms:created>
  <dcterms:modified xsi:type="dcterms:W3CDTF">2026-01-28T08:08:00Z</dcterms:modified>
</cp:coreProperties>
</file>